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971"/>
      </w:tblGrid>
      <w:tr w:rsidR="00A118CC" w:rsidRPr="00D06D93" w14:paraId="5C377AC2" w14:textId="77777777" w:rsidTr="00476329">
        <w:trPr>
          <w:trHeight w:val="30"/>
        </w:trPr>
        <w:tc>
          <w:tcPr>
            <w:tcW w:w="18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E8F6" w14:textId="4B3EFD19" w:rsidR="00D06D93" w:rsidRPr="00D06D93" w:rsidRDefault="00A118CC" w:rsidP="00476329">
            <w:pPr>
              <w:widowControl w:val="0"/>
              <w:spacing w:after="0" w:line="240" w:lineRule="auto"/>
              <w:ind w:firstLine="6222"/>
              <w:jc w:val="center"/>
              <w:rPr>
                <w:color w:val="000000"/>
                <w:sz w:val="24"/>
                <w:szCs w:val="24"/>
                <w:lang w:val="ru-KZ"/>
              </w:rPr>
            </w:pPr>
            <w:r w:rsidRPr="00D06D93">
              <w:rPr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="00185EBA">
              <w:rPr>
                <w:color w:val="000000"/>
                <w:sz w:val="24"/>
                <w:szCs w:val="24"/>
                <w:lang w:val="ru-RU"/>
              </w:rPr>
              <w:t>5</w:t>
            </w:r>
          </w:p>
          <w:p w14:paraId="41ABE551" w14:textId="74F1A00C" w:rsidR="00D06D93" w:rsidRPr="00D06D93" w:rsidRDefault="00A118CC" w:rsidP="00476329">
            <w:pPr>
              <w:widowControl w:val="0"/>
              <w:spacing w:after="0" w:line="240" w:lineRule="auto"/>
              <w:ind w:firstLine="6222"/>
              <w:jc w:val="center"/>
              <w:rPr>
                <w:color w:val="000000"/>
                <w:sz w:val="24"/>
                <w:szCs w:val="24"/>
                <w:lang w:val="ru-KZ"/>
              </w:rPr>
            </w:pPr>
            <w:r w:rsidRPr="00D06D93">
              <w:rPr>
                <w:color w:val="000000"/>
                <w:sz w:val="24"/>
                <w:szCs w:val="24"/>
                <w:lang w:val="ru-RU"/>
              </w:rPr>
              <w:t xml:space="preserve">к </w:t>
            </w:r>
            <w:r w:rsidRPr="00D06D93">
              <w:rPr>
                <w:color w:val="000000"/>
                <w:sz w:val="24"/>
                <w:szCs w:val="24"/>
                <w:lang w:val="ru-KZ"/>
              </w:rPr>
              <w:t>Правилам оценки</w:t>
            </w:r>
            <w:r w:rsidR="00D06D93" w:rsidRPr="00D06D9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06D93">
              <w:rPr>
                <w:color w:val="000000"/>
                <w:sz w:val="24"/>
                <w:szCs w:val="24"/>
                <w:lang w:val="ru-KZ"/>
              </w:rPr>
              <w:t xml:space="preserve">эффективности </w:t>
            </w:r>
          </w:p>
          <w:p w14:paraId="1633C53B" w14:textId="7681DCA0" w:rsidR="00D06D93" w:rsidRPr="00D06D93" w:rsidRDefault="00860A88" w:rsidP="00476329">
            <w:pPr>
              <w:widowControl w:val="0"/>
              <w:spacing w:after="0" w:line="240" w:lineRule="auto"/>
              <w:ind w:firstLine="6222"/>
              <w:jc w:val="center"/>
              <w:rPr>
                <w:color w:val="000000"/>
                <w:sz w:val="24"/>
                <w:szCs w:val="24"/>
                <w:lang w:val="ru-KZ"/>
              </w:rPr>
            </w:pPr>
            <w:r w:rsidRPr="00D06D93">
              <w:rPr>
                <w:color w:val="000000"/>
                <w:sz w:val="24"/>
                <w:szCs w:val="24"/>
                <w:lang w:val="ru-KZ"/>
              </w:rPr>
              <w:t>предоставляемых</w:t>
            </w:r>
            <w:r w:rsidR="00D06D93" w:rsidRPr="00D06D9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A118CC" w:rsidRPr="00D06D93">
              <w:rPr>
                <w:color w:val="000000"/>
                <w:sz w:val="24"/>
                <w:szCs w:val="24"/>
                <w:lang w:val="ru-KZ"/>
              </w:rPr>
              <w:t xml:space="preserve">инвестиционных </w:t>
            </w:r>
          </w:p>
          <w:p w14:paraId="3379A18D" w14:textId="4BC6402C" w:rsidR="00A118CC" w:rsidRPr="00476329" w:rsidRDefault="00A118CC" w:rsidP="00476329">
            <w:pPr>
              <w:widowControl w:val="0"/>
              <w:spacing w:after="0" w:line="240" w:lineRule="auto"/>
              <w:ind w:firstLine="6222"/>
              <w:jc w:val="center"/>
              <w:rPr>
                <w:color w:val="000000"/>
                <w:sz w:val="24"/>
                <w:szCs w:val="24"/>
                <w:lang w:val="ru-KZ"/>
              </w:rPr>
            </w:pPr>
            <w:r w:rsidRPr="00D06D93">
              <w:rPr>
                <w:color w:val="000000"/>
                <w:sz w:val="24"/>
                <w:szCs w:val="24"/>
                <w:lang w:val="ru-KZ"/>
              </w:rPr>
              <w:t>преференций</w:t>
            </w:r>
          </w:p>
        </w:tc>
      </w:tr>
      <w:tr w:rsidR="00A118CC" w:rsidRPr="00D06D93" w14:paraId="16DC8581" w14:textId="77777777" w:rsidTr="00476329">
        <w:trPr>
          <w:trHeight w:val="30"/>
        </w:trPr>
        <w:tc>
          <w:tcPr>
            <w:tcW w:w="18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0232" w14:textId="77777777" w:rsidR="00476329" w:rsidRDefault="00476329" w:rsidP="00A118CC">
            <w:pPr>
              <w:widowControl w:val="0"/>
              <w:spacing w:after="0" w:line="240" w:lineRule="auto"/>
              <w:ind w:left="4805" w:hanging="4805"/>
              <w:jc w:val="right"/>
              <w:rPr>
                <w:color w:val="000000"/>
                <w:sz w:val="24"/>
                <w:szCs w:val="24"/>
              </w:rPr>
            </w:pPr>
          </w:p>
          <w:p w14:paraId="576D4AD4" w14:textId="3CDB1D97" w:rsidR="00A118CC" w:rsidRPr="00D06D93" w:rsidRDefault="00A118CC" w:rsidP="00A118CC">
            <w:pPr>
              <w:widowControl w:val="0"/>
              <w:spacing w:after="0" w:line="240" w:lineRule="auto"/>
              <w:ind w:left="4805" w:hanging="4805"/>
              <w:jc w:val="right"/>
              <w:rPr>
                <w:sz w:val="24"/>
                <w:szCs w:val="24"/>
              </w:rPr>
            </w:pPr>
            <w:proofErr w:type="spellStart"/>
            <w:r w:rsidRPr="00D06D93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24FA5B37" w14:textId="77777777" w:rsidR="00A118CC" w:rsidRPr="00D06D93" w:rsidRDefault="00A118CC" w:rsidP="00A118CC">
      <w:pPr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14:paraId="338A0D0C" w14:textId="0867BCCA" w:rsidR="00A118CC" w:rsidRDefault="00CC5878" w:rsidP="000D216D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bookmarkStart w:id="0" w:name="_Hlk206084317"/>
      <w:r w:rsidRPr="00D06D93">
        <w:rPr>
          <w:b/>
          <w:color w:val="000000"/>
          <w:sz w:val="24"/>
          <w:szCs w:val="24"/>
          <w:lang w:val="ru-RU"/>
        </w:rPr>
        <w:t>Форма подсчета баллов на основе соотношения плана и факта в разрезе критериев</w:t>
      </w:r>
    </w:p>
    <w:bookmarkEnd w:id="0"/>
    <w:p w14:paraId="0EC24C21" w14:textId="77777777" w:rsidR="00D06D93" w:rsidRPr="00D06D93" w:rsidRDefault="00D06D93" w:rsidP="00A118CC">
      <w:pPr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tbl>
      <w:tblPr>
        <w:tblW w:w="997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734"/>
        <w:gridCol w:w="700"/>
        <w:gridCol w:w="745"/>
        <w:gridCol w:w="734"/>
        <w:gridCol w:w="700"/>
        <w:gridCol w:w="745"/>
        <w:gridCol w:w="734"/>
        <w:gridCol w:w="700"/>
        <w:gridCol w:w="745"/>
        <w:gridCol w:w="734"/>
        <w:gridCol w:w="700"/>
        <w:gridCol w:w="1215"/>
      </w:tblGrid>
      <w:tr w:rsidR="00A118CC" w:rsidRPr="00860A88" w14:paraId="24234310" w14:textId="77777777" w:rsidTr="00555D3A">
        <w:trPr>
          <w:trHeight w:val="401"/>
        </w:trPr>
        <w:tc>
          <w:tcPr>
            <w:tcW w:w="1473" w:type="dxa"/>
            <w:gridSpan w:val="2"/>
            <w:shd w:val="clear" w:color="auto" w:fill="auto"/>
            <w:vAlign w:val="center"/>
            <w:hideMark/>
          </w:tcPr>
          <w:p w14:paraId="52234473" w14:textId="777777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Критерий 1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061E6840" w14:textId="77777777" w:rsidR="00555D3A" w:rsidRPr="00860A8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2E05C75F" w14:textId="7FE16FF3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2EBE47F4" w14:textId="777777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Критерий 2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0DAC854C" w14:textId="77777777" w:rsidR="00555D3A" w:rsidRPr="00860A8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54DB1735" w14:textId="784F1A2F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7416359A" w14:textId="777777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Критерий 3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5D2D56A9" w14:textId="77777777" w:rsidR="00555D3A" w:rsidRPr="00860A8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13133DA0" w14:textId="2E8270C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642FCD28" w14:textId="777777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Критерий 4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14:paraId="70C0CB8C" w14:textId="77777777" w:rsidR="00555D3A" w:rsidRPr="00860A88" w:rsidRDefault="00555D3A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18DE73EA" w14:textId="2F627F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29119F91" w14:textId="77777777" w:rsidR="00A118CC" w:rsidRPr="00860A88" w:rsidRDefault="00A118CC" w:rsidP="00AB609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 xml:space="preserve"> ∑ </w:t>
            </w:r>
          </w:p>
        </w:tc>
      </w:tr>
      <w:tr w:rsidR="00A118CC" w:rsidRPr="00860A88" w14:paraId="2DBD0EE0" w14:textId="77777777" w:rsidTr="00555D3A">
        <w:trPr>
          <w:trHeight w:val="1318"/>
        </w:trPr>
        <w:tc>
          <w:tcPr>
            <w:tcW w:w="998" w:type="dxa"/>
            <w:shd w:val="clear" w:color="auto" w:fill="auto"/>
            <w:vAlign w:val="center"/>
            <w:hideMark/>
          </w:tcPr>
          <w:p w14:paraId="77D077EE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14:paraId="1395CB5E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Факт</w:t>
            </w:r>
          </w:p>
        </w:tc>
        <w:tc>
          <w:tcPr>
            <w:tcW w:w="697" w:type="dxa"/>
            <w:vMerge/>
            <w:vAlign w:val="center"/>
            <w:hideMark/>
          </w:tcPr>
          <w:p w14:paraId="74A789D2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5A5F31BA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110390E7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Факт</w:t>
            </w:r>
          </w:p>
        </w:tc>
        <w:tc>
          <w:tcPr>
            <w:tcW w:w="697" w:type="dxa"/>
            <w:vMerge/>
            <w:vAlign w:val="center"/>
            <w:hideMark/>
          </w:tcPr>
          <w:p w14:paraId="50DAA9B6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6FAD8301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6E87C009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Факт</w:t>
            </w:r>
          </w:p>
        </w:tc>
        <w:tc>
          <w:tcPr>
            <w:tcW w:w="697" w:type="dxa"/>
            <w:vMerge/>
            <w:vAlign w:val="center"/>
            <w:hideMark/>
          </w:tcPr>
          <w:p w14:paraId="68DF1114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  <w:hideMark/>
          </w:tcPr>
          <w:p w14:paraId="509F1730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14:paraId="02496E00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Факт</w:t>
            </w:r>
          </w:p>
        </w:tc>
        <w:tc>
          <w:tcPr>
            <w:tcW w:w="697" w:type="dxa"/>
            <w:vMerge/>
            <w:vAlign w:val="center"/>
            <w:hideMark/>
          </w:tcPr>
          <w:p w14:paraId="560D9625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6245E05C" w14:textId="77777777" w:rsidR="00A118CC" w:rsidRPr="00860A88" w:rsidRDefault="00A118CC" w:rsidP="00555D3A">
            <w:pPr>
              <w:widowControl w:val="0"/>
              <w:spacing w:after="0" w:line="240" w:lineRule="auto"/>
              <w:ind w:left="-105" w:firstLine="30"/>
              <w:rPr>
                <w:color w:val="000000"/>
                <w:sz w:val="24"/>
                <w:szCs w:val="24"/>
                <w:lang w:val="ru-RU" w:eastAsia="ru-RU"/>
              </w:rPr>
            </w:pPr>
            <w:r w:rsidRPr="00860A88">
              <w:rPr>
                <w:color w:val="000000"/>
                <w:sz w:val="24"/>
                <w:szCs w:val="24"/>
                <w:lang w:val="ru-RU" w:eastAsia="ru-RU"/>
              </w:rPr>
              <w:t>Баллов по критериям</w:t>
            </w:r>
          </w:p>
        </w:tc>
      </w:tr>
      <w:tr w:rsidR="00860A88" w:rsidRPr="00860A88" w14:paraId="590E1910" w14:textId="77777777" w:rsidTr="00860A88">
        <w:trPr>
          <w:trHeight w:val="385"/>
        </w:trPr>
        <w:tc>
          <w:tcPr>
            <w:tcW w:w="998" w:type="dxa"/>
            <w:shd w:val="clear" w:color="auto" w:fill="auto"/>
            <w:vAlign w:val="center"/>
          </w:tcPr>
          <w:p w14:paraId="110CE888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7415923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6105623D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2696A5CA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C62F1DF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7AE600C1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64B7D8FB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C0C1289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76300D8C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2C84B6C3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A6416E6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dxa"/>
            <w:vAlign w:val="center"/>
          </w:tcPr>
          <w:p w14:paraId="6CCF815E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105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14:paraId="6FA2F140" w14:textId="77777777" w:rsidR="00860A88" w:rsidRPr="00860A88" w:rsidRDefault="00860A88" w:rsidP="00555D3A">
            <w:pPr>
              <w:widowControl w:val="0"/>
              <w:spacing w:after="0" w:line="240" w:lineRule="auto"/>
              <w:ind w:left="-105" w:firstLine="3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0056635C" w14:textId="77777777" w:rsidR="002E4C37" w:rsidRPr="00D06D93" w:rsidRDefault="002E4C37">
      <w:pPr>
        <w:rPr>
          <w:sz w:val="24"/>
          <w:szCs w:val="24"/>
        </w:rPr>
      </w:pPr>
    </w:p>
    <w:sectPr w:rsidR="002E4C37" w:rsidRPr="00D06D93" w:rsidSect="00E01664">
      <w:headerReference w:type="default" r:id="rId6"/>
      <w:pgSz w:w="12240" w:h="15840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8B7B" w14:textId="77777777" w:rsidR="004B675E" w:rsidRDefault="004B675E" w:rsidP="00166F70">
      <w:pPr>
        <w:spacing w:after="0" w:line="240" w:lineRule="auto"/>
      </w:pPr>
      <w:r>
        <w:separator/>
      </w:r>
    </w:p>
  </w:endnote>
  <w:endnote w:type="continuationSeparator" w:id="0">
    <w:p w14:paraId="5BE3B20E" w14:textId="77777777" w:rsidR="004B675E" w:rsidRDefault="004B675E" w:rsidP="0016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AEE5" w14:textId="77777777" w:rsidR="004B675E" w:rsidRDefault="004B675E" w:rsidP="00166F70">
      <w:pPr>
        <w:spacing w:after="0" w:line="240" w:lineRule="auto"/>
      </w:pPr>
      <w:r>
        <w:separator/>
      </w:r>
    </w:p>
  </w:footnote>
  <w:footnote w:type="continuationSeparator" w:id="0">
    <w:p w14:paraId="69ECA629" w14:textId="77777777" w:rsidR="004B675E" w:rsidRDefault="004B675E" w:rsidP="00166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38249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CC54ED9" w14:textId="47A63838" w:rsidR="00166F70" w:rsidRPr="00166F70" w:rsidRDefault="00166F70">
        <w:pPr>
          <w:pStyle w:val="a3"/>
          <w:jc w:val="center"/>
          <w:rPr>
            <w:sz w:val="24"/>
            <w:szCs w:val="24"/>
          </w:rPr>
        </w:pPr>
        <w:r w:rsidRPr="00166F70">
          <w:rPr>
            <w:sz w:val="24"/>
            <w:szCs w:val="24"/>
          </w:rPr>
          <w:fldChar w:fldCharType="begin"/>
        </w:r>
        <w:r w:rsidRPr="00166F70">
          <w:rPr>
            <w:sz w:val="24"/>
            <w:szCs w:val="24"/>
          </w:rPr>
          <w:instrText>PAGE   \* MERGEFORMAT</w:instrText>
        </w:r>
        <w:r w:rsidRPr="00166F70">
          <w:rPr>
            <w:sz w:val="24"/>
            <w:szCs w:val="24"/>
          </w:rPr>
          <w:fldChar w:fldCharType="separate"/>
        </w:r>
        <w:r w:rsidRPr="00166F70">
          <w:rPr>
            <w:sz w:val="24"/>
            <w:szCs w:val="24"/>
            <w:lang w:val="ru-RU"/>
          </w:rPr>
          <w:t>2</w:t>
        </w:r>
        <w:r w:rsidRPr="00166F70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37"/>
    <w:rsid w:val="00080029"/>
    <w:rsid w:val="000D216D"/>
    <w:rsid w:val="00103691"/>
    <w:rsid w:val="00166F70"/>
    <w:rsid w:val="00185EBA"/>
    <w:rsid w:val="002E4C37"/>
    <w:rsid w:val="00314DF2"/>
    <w:rsid w:val="004608E9"/>
    <w:rsid w:val="00476329"/>
    <w:rsid w:val="004B675E"/>
    <w:rsid w:val="004D1FE7"/>
    <w:rsid w:val="00517C78"/>
    <w:rsid w:val="00526176"/>
    <w:rsid w:val="00555D3A"/>
    <w:rsid w:val="008533F6"/>
    <w:rsid w:val="00860A88"/>
    <w:rsid w:val="0099586B"/>
    <w:rsid w:val="00A118CC"/>
    <w:rsid w:val="00CC5878"/>
    <w:rsid w:val="00D06D93"/>
    <w:rsid w:val="00D76225"/>
    <w:rsid w:val="00D93ABE"/>
    <w:rsid w:val="00E01664"/>
    <w:rsid w:val="00E7331D"/>
    <w:rsid w:val="00EA4DA7"/>
    <w:rsid w:val="00F33B33"/>
    <w:rsid w:val="00F521FB"/>
    <w:rsid w:val="00F75E26"/>
    <w:rsid w:val="00FC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CB82"/>
  <w15:chartTrackingRefBased/>
  <w15:docId w15:val="{3C6B24F2-8D13-4962-B4CC-47680E1C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8C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F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F70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166F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F7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22</cp:revision>
  <cp:lastPrinted>2025-08-25T05:46:00Z</cp:lastPrinted>
  <dcterms:created xsi:type="dcterms:W3CDTF">2025-08-14T10:02:00Z</dcterms:created>
  <dcterms:modified xsi:type="dcterms:W3CDTF">2025-08-26T07:35:00Z</dcterms:modified>
</cp:coreProperties>
</file>